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 xml:space="preserve">льшую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контр-диверсионной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быццам мы </w:t>
      </w:r>
      <w:r w:rsidR="00E34766">
        <w:rPr>
          <w:i/>
          <w:sz w:val="28"/>
          <w:szCs w:val="28"/>
          <w:lang w:val="en-US"/>
        </w:rPr>
        <w:t>i</w:t>
      </w:r>
      <w:r w:rsidR="00E34766">
        <w:rPr>
          <w:i/>
          <w:sz w:val="28"/>
          <w:szCs w:val="28"/>
        </w:rPr>
        <w:t>х сала 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5B6EC6">
        <w:rPr>
          <w:b/>
          <w:i/>
          <w:color w:val="000000"/>
          <w:sz w:val="28"/>
          <w:szCs w:val="28"/>
        </w:rPr>
        <w:t>Справочно: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B396B" w14:textId="77777777" w:rsidR="005A4FB9" w:rsidRDefault="005A4FB9" w:rsidP="00B43BB5">
      <w:r>
        <w:separator/>
      </w:r>
    </w:p>
  </w:endnote>
  <w:endnote w:type="continuationSeparator" w:id="0">
    <w:p w14:paraId="3B7D6F60" w14:textId="77777777" w:rsidR="005A4FB9" w:rsidRDefault="005A4FB9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8202A" w14:textId="77777777" w:rsidR="005A4FB9" w:rsidRDefault="005A4FB9" w:rsidP="00B43BB5">
      <w:r>
        <w:separator/>
      </w:r>
    </w:p>
  </w:footnote>
  <w:footnote w:type="continuationSeparator" w:id="0">
    <w:p w14:paraId="158D4E4D" w14:textId="77777777" w:rsidR="005A4FB9" w:rsidRDefault="005A4FB9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6FB795EB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FF5252">
          <w:rPr>
            <w:noProof/>
            <w:sz w:val="22"/>
            <w:szCs w:val="22"/>
          </w:rPr>
          <w:t>10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4FB9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5252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dcterms:created xsi:type="dcterms:W3CDTF">2026-02-12T11:54:00Z</dcterms:created>
  <dcterms:modified xsi:type="dcterms:W3CDTF">2026-02-12T11:54:00Z</dcterms:modified>
</cp:coreProperties>
</file>