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B41E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14:paraId="2EBB6F5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67AA45B3" w14:textId="669E6F44"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первым в этом ряду, пожалуй, можно поставить 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>оля киберпреступлений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>сли в 2023 году доля киберпреступлений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>359 киберпреступлений</w:t>
      </w:r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0410A2">
        <w:rPr>
          <w:i/>
          <w:color w:val="000000"/>
          <w:sz w:val="28"/>
          <w:szCs w:val="28"/>
        </w:rPr>
        <w:t>: на группу лиц 18–29 лет пришлось 29,3% киберпреступлений.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lastRenderedPageBreak/>
        <w:t>По способам совершения киберпреступлений</w:t>
      </w:r>
      <w:r>
        <w:rPr>
          <w:i/>
          <w:color w:val="000000"/>
          <w:sz w:val="28"/>
          <w:szCs w:val="28"/>
        </w:rPr>
        <w:t xml:space="preserve"> л</w:t>
      </w:r>
      <w:r w:rsidRPr="000410A2">
        <w:rPr>
          <w:i/>
          <w:color w:val="000000"/>
          <w:sz w:val="28"/>
          <w:szCs w:val="28"/>
        </w:rPr>
        <w:t>жепродажа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>(37,6%), второе место – вишинг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>Бдительность и внимательность – главный барьер против кибермошенников.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>жертвами кибермошенников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>признанных потерпевшими от киберпреступлений</w:t>
      </w:r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>Предлогов, под которыми детей просят выйти из своего iCloud</w:t>
      </w:r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никому не сообщать логин и пароль от аккаунта Apple;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(iCloud).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D1C1E">
        <w:rPr>
          <w:b/>
          <w:i/>
          <w:color w:val="000000"/>
          <w:sz w:val="28"/>
          <w:szCs w:val="28"/>
        </w:rPr>
        <w:t>Справочно: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>икие водоемы могут иметь опасное дно, резкие перепады глубин и сильное 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</w:t>
      </w:r>
      <w:r w:rsidR="002F3598" w:rsidRPr="002F3598">
        <w:rPr>
          <w:color w:val="000000"/>
          <w:sz w:val="30"/>
          <w:szCs w:val="30"/>
        </w:rPr>
        <w:lastRenderedPageBreak/>
        <w:t xml:space="preserve">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Катание на любых плавсредствах</w:t>
      </w:r>
      <w:r w:rsidRPr="009A69C1">
        <w:rPr>
          <w:i/>
          <w:iCs/>
          <w:color w:val="000000"/>
          <w:sz w:val="28"/>
          <w:szCs w:val="28"/>
        </w:rPr>
        <w:t xml:space="preserve"> (лодки, гидроциклы, катеры</w:t>
      </w:r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2AB7BF3C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случает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 xml:space="preserve">равила безопасности </w:t>
      </w:r>
      <w:r w:rsidR="00FE1870" w:rsidRPr="00FE1870">
        <w:rPr>
          <w:color w:val="000000"/>
          <w:sz w:val="30"/>
          <w:szCs w:val="30"/>
        </w:rPr>
        <w:lastRenderedPageBreak/>
        <w:t>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 (бинт, вата, перекись водорода), нож, дождевик.</w:t>
      </w:r>
    </w:p>
    <w:p w14:paraId="645D6754" w14:textId="0EF07393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>– 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превышение 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870910">
        <w:rPr>
          <w:b/>
          <w:i/>
          <w:color w:val="000000"/>
          <w:sz w:val="28"/>
          <w:szCs w:val="28"/>
        </w:rPr>
        <w:t>Справочно: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</w:t>
      </w:r>
      <w:r w:rsidRPr="00870910">
        <w:rPr>
          <w:i/>
          <w:color w:val="000000"/>
          <w:sz w:val="28"/>
          <w:szCs w:val="28"/>
        </w:rPr>
        <w:lastRenderedPageBreak/>
        <w:t xml:space="preserve">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</w:t>
      </w:r>
      <w:r w:rsidR="00DA35C2" w:rsidRPr="00DA35C2">
        <w:rPr>
          <w:bCs/>
          <w:color w:val="000000"/>
          <w:sz w:val="30"/>
          <w:szCs w:val="30"/>
        </w:rPr>
        <w:lastRenderedPageBreak/>
        <w:t xml:space="preserve">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каникул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>то не только падение с подвижного состава, но и поражение электрическим током, травмирование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А.Г.Лукашенко,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переходить дорогу нужно только в установленных местах и только на зеленый сигнал светофора;</w:t>
      </w:r>
    </w:p>
    <w:p w14:paraId="28551A74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в темное время суток или при плохой видимости обязательно иметь на одежде световозвращающие элементы (фликеры).</w:t>
      </w: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lastRenderedPageBreak/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1C9C4E7A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796E3" w14:textId="77777777" w:rsidR="00793CA5" w:rsidRDefault="00793CA5" w:rsidP="00F27B3D">
      <w:r>
        <w:separator/>
      </w:r>
    </w:p>
  </w:endnote>
  <w:endnote w:type="continuationSeparator" w:id="0">
    <w:p w14:paraId="37947F52" w14:textId="77777777" w:rsidR="00793CA5" w:rsidRDefault="00793CA5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BFD00" w14:textId="77777777" w:rsidR="00793CA5" w:rsidRDefault="00793CA5" w:rsidP="00F27B3D">
      <w:r>
        <w:separator/>
      </w:r>
    </w:p>
  </w:footnote>
  <w:footnote w:type="continuationSeparator" w:id="0">
    <w:p w14:paraId="5A5B7653" w14:textId="77777777" w:rsidR="00793CA5" w:rsidRDefault="00793CA5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7BBA1029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E73C9B">
          <w:rPr>
            <w:noProof/>
            <w:sz w:val="22"/>
            <w:szCs w:val="22"/>
          </w:rPr>
          <w:t>9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4E2F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41D2"/>
    <w:rsid w:val="00646CEC"/>
    <w:rsid w:val="00652C2A"/>
    <w:rsid w:val="00653D73"/>
    <w:rsid w:val="006611F8"/>
    <w:rsid w:val="00661D46"/>
    <w:rsid w:val="00662F10"/>
    <w:rsid w:val="006638E6"/>
    <w:rsid w:val="00670A59"/>
    <w:rsid w:val="00673699"/>
    <w:rsid w:val="00677401"/>
    <w:rsid w:val="00687757"/>
    <w:rsid w:val="00687876"/>
    <w:rsid w:val="00692793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3CA5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4B7C"/>
    <w:rsid w:val="00C956D5"/>
    <w:rsid w:val="00CA0760"/>
    <w:rsid w:val="00CB2153"/>
    <w:rsid w:val="00CC11EC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3C9B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26E7-E2B9-4F93-A4A6-23861259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cp:lastPrinted>2026-06-26T07:07:00Z</cp:lastPrinted>
  <dcterms:created xsi:type="dcterms:W3CDTF">2026-07-10T11:48:00Z</dcterms:created>
  <dcterms:modified xsi:type="dcterms:W3CDTF">2026-07-10T11:48:00Z</dcterms:modified>
</cp:coreProperties>
</file>